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5020" w14:textId="56A1C2A6" w:rsidR="00920FBA" w:rsidRDefault="00920FBA"/>
    <w:tbl>
      <w:tblPr>
        <w:tblStyle w:val="a7"/>
        <w:tblW w:w="15021" w:type="dxa"/>
        <w:tblLook w:val="04A0" w:firstRow="1" w:lastRow="0" w:firstColumn="1" w:lastColumn="0" w:noHBand="0" w:noVBand="1"/>
      </w:tblPr>
      <w:tblGrid>
        <w:gridCol w:w="7792"/>
        <w:gridCol w:w="7229"/>
      </w:tblGrid>
      <w:tr w:rsidR="000E512B" w14:paraId="366F6245" w14:textId="77777777" w:rsidTr="00EB374E">
        <w:tc>
          <w:tcPr>
            <w:tcW w:w="7792" w:type="dxa"/>
          </w:tcPr>
          <w:p w14:paraId="4EE8A604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Сәуленің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заттармен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әсерлесү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түрлері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</w:p>
          <w:p w14:paraId="4E35BD65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Сәуленің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заттарда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шашырау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түрлері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7EAFB2A4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Сәуленің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заттарда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жүтылуы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кезіндегі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Ламберт-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Бугер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заңы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35652D72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Идеал газ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атомдары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қатты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денелердің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жұтылу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спектрінің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айырмашылығы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058D4F9A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Металдар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диэлектриктер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өткізгіштер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кедергісінің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температуралық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айырмашылығы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19336A9D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Атом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денгейлерінен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валенттік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зонаның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қалыптасуы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зоналық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теориясы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48DCE31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Ферми-Дирак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функциясы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2F2C20BE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Меншікті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электрондары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кемтіктерінің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концентрациясы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4AF0E4ED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Меншікті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электр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өткізгіштігі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168B3204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Дрейфтік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диффузиялық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токтар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750A75BA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Қоспалы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өткізгіштер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қоспалардың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иондану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энергиясы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Ферми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деңгейі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электрөткізгіштігі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</w:p>
          <w:p w14:paraId="2D535C34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p-n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қалыптасуы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жылжымайтын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зарядтар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электр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өріс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кедергісі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үлкен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аудан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  <w:r w:rsidRPr="006E1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 </w:t>
            </w:r>
          </w:p>
          <w:p w14:paraId="720505A3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p-n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барьер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биіктігі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. p-n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ток-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кернеу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  <w:r w:rsidRPr="006E1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 </w:t>
            </w:r>
          </w:p>
          <w:p w14:paraId="45B63ABF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p-n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дрейфтік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диффузиялық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токтары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  <w:r w:rsidRPr="006E1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 </w:t>
            </w:r>
          </w:p>
          <w:p w14:paraId="7AF88707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p-n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барьерлік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диффузиялық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сыйымдылығы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2B6108FC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Электроникадағы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варикаптар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қолдануы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  <w:r w:rsidRPr="006E1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 </w:t>
            </w:r>
          </w:p>
          <w:p w14:paraId="44A285B0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p-n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үлкен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кері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кернеу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кезінде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пробой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  <w:r w:rsidRPr="006E1C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KZ"/>
              </w:rPr>
              <w:t> </w:t>
            </w:r>
          </w:p>
          <w:p w14:paraId="29EF781F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Лавиналық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диод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арқылы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күшейту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62E0062A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Эйнштейннің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мәжбурлеп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сәулелену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принципі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екі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деңгейлі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үш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деңгейлі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жүйенің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инверсиясы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47596F58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Фотолюминисценцияның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сипаттамалары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4D1166FF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Сәуле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жұтылу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үшін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қызыл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шекара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фотогенерация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рекомбинация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  </w:t>
            </w:r>
          </w:p>
          <w:p w14:paraId="2FA93149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Таза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өткизгиштің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фотоөткізгіштігі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идеал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фоторезистордың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08D47F89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фотогенерацияланған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тасмадағыштардың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бөлініп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фотоэдс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пайда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болуы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5B2D5F38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қызыл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шегара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фотокернеу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фототогі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76AAC6E0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вольтөамперлік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сипаттамалары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109C6FEC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қызыл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шегарасы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энергетикалық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жазыңызФототок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пен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фокернеудің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температураға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тәуелділігі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5C7E5D9D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Фотогенерациялаған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тасымалдау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шылардың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өмір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сүру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уақыты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76DA48AB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Жоғары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жылдамдықты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фотодиодтар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2F22B2E5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Шоттки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вольтөамперлік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сипаттамалары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135CEE2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Р-I-N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вольтөамперлік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сипаттамалары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84EB02E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Лавиналы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вольтөамперлік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сипаттамалары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2DC9CD1F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матрицаның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ақ-қара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RGB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пикселдері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қолдану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салалары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31CEF421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диодтың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рекомбинациялық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сәулеленуі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сәулелену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спектірі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B7875F8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Жарықдиодты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матрицаның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түрлі-түсті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пикселдері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мен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қолдану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салалары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07529F16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Жартылай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өткізгішті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генератор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07ADC95D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Талшықты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күшейткіштің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құрылымымен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инверсиялау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әдістері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3112BB5E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Талшықты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күшейткіш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36AAE309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Талшықты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генератор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54D49A99" w14:textId="77777777" w:rsidR="000E512B" w:rsidRPr="006E1C22" w:rsidRDefault="000E512B" w:rsidP="000E512B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Ұялы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телефон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экранының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құрылымы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туралы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жазыңыз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39FF34FB" w14:textId="77777777" w:rsidR="000E512B" w:rsidRPr="000E512B" w:rsidRDefault="000E512B"/>
        </w:tc>
        <w:tc>
          <w:tcPr>
            <w:tcW w:w="7229" w:type="dxa"/>
          </w:tcPr>
          <w:p w14:paraId="571DE5E9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Напишите о видах взаимодействия света с веществом.</w:t>
            </w:r>
          </w:p>
          <w:p w14:paraId="310A036C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типах рассеяния света на веществе.</w:t>
            </w:r>
          </w:p>
          <w:p w14:paraId="68320FA9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законе поглощения света Ламберта-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Бугера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38FC6E5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различии спектров поглощения атомов идеального газа и твердых тел.</w:t>
            </w:r>
          </w:p>
          <w:p w14:paraId="1DCE2CBD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разнице температурной зависимости сопротивления металлов, диэлектриков и полупроводников.</w:t>
            </w:r>
          </w:p>
          <w:p w14:paraId="09971792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об образовании валентной зоны на атомном уровне, основе зонной теории.</w:t>
            </w:r>
          </w:p>
          <w:p w14:paraId="046FE567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функции Ферми-Дирака.</w:t>
            </w:r>
          </w:p>
          <w:p w14:paraId="53C05E15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концентрации электронов и дырок в полупроводнике.</w:t>
            </w:r>
          </w:p>
          <w:p w14:paraId="15E63847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Электропроводность полупроводника. Напишите о дрейфовых и диффузионных токах.</w:t>
            </w:r>
          </w:p>
          <w:p w14:paraId="3C09BDCE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об электропроводности и положении уровня Ферми примесных полупроводников.</w:t>
            </w:r>
          </w:p>
          <w:p w14:paraId="5CC362A6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об образовании p-n-перехода, неподвижных зарядах и электрическом поле, а также об области с высоким сопротивлением.</w:t>
            </w:r>
          </w:p>
          <w:p w14:paraId="4EAC59D6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высоте барьера p-n перехода и вольт-амперных характеристиках.</w:t>
            </w:r>
          </w:p>
          <w:p w14:paraId="44FF5749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дрейфовом и диффузионном токах p-n перехода.</w:t>
            </w:r>
          </w:p>
          <w:p w14:paraId="12C45E9E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барьерной и диффузионной емкости p-n перехода.</w:t>
            </w:r>
          </w:p>
          <w:p w14:paraId="126E97BC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об использовании варикапов в электронике.</w:t>
            </w:r>
          </w:p>
          <w:p w14:paraId="37BFD3F3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пробое при большом обратном напряжении на p-n переходе.</w:t>
            </w:r>
          </w:p>
          <w:p w14:paraId="5532E426" w14:textId="7C811D53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  <w:p w14:paraId="1C675B9A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об усилении лавинным диодом.</w:t>
            </w:r>
          </w:p>
          <w:p w14:paraId="4431D599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типах квантового энергообмена света с веществом.</w:t>
            </w:r>
          </w:p>
          <w:p w14:paraId="46DC2054" w14:textId="77777777" w:rsidR="00633B6C" w:rsidRPr="00B3225B" w:rsidRDefault="00633B6C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Напишите о характеристиках фотолюминесценции.</w:t>
            </w:r>
          </w:p>
          <w:p w14:paraId="05D116E1" w14:textId="0CBEBB11" w:rsidR="00633B6C" w:rsidRPr="00633B6C" w:rsidRDefault="00633B6C" w:rsidP="00B3225B">
            <w:pPr>
              <w:ind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  <w:p w14:paraId="3E6BA4D4" w14:textId="0C1B37B9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принципе вынужденного излучения Эйнштейна, обращении двухуровневых и трехуровневых систем</w:t>
            </w:r>
          </w:p>
          <w:p w14:paraId="429F1C9A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Напишите о красной границе, 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фотогенерации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и рекомбинации носителей при поглощения света в полупроводнике. </w:t>
            </w:r>
          </w:p>
          <w:p w14:paraId="6D1913A3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фотопроводимости чистого полупроводника, о спектральных характеристиках идеального фоторезистора.</w:t>
            </w:r>
          </w:p>
          <w:p w14:paraId="7613504B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Напишите о разделении 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фотогенерированных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носителей в фотодиоде и формировании фото 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эдс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5DFC45A8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красной границе, фото-напряжении и фототоке фотодиода.</w:t>
            </w:r>
          </w:p>
          <w:p w14:paraId="320913FA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спектральной и вольт-амперной характеристиках фотодиода.</w:t>
            </w:r>
          </w:p>
          <w:p w14:paraId="21501E69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про красную границу и  энергетические характеристики фотодиода.</w:t>
            </w:r>
          </w:p>
          <w:p w14:paraId="19AB6BA7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Напишите о температурной зависимости фототока и 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фотонапряжения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604DA069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времени жизни  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фотогенерированных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носителей.</w:t>
            </w:r>
          </w:p>
          <w:p w14:paraId="1D0FC592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типах высокоскоростных фотодиодов.</w:t>
            </w:r>
          </w:p>
          <w:p w14:paraId="011B3B53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Напишите о спектральных, вольт-амперных характеристиках фотодиодов </w:t>
            </w:r>
            <w:proofErr w:type="spellStart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Шоттки</w:t>
            </w:r>
            <w:proofErr w:type="spellEnd"/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4167597B" w14:textId="0CBF84FF" w:rsidR="00633B6C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спектральных, вольт-амперных характеристиках ПИН фотодиода.</w:t>
            </w:r>
          </w:p>
          <w:p w14:paraId="366F40B6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спектральных, вольт-амперных характеристиках лавинного фотодиода.</w:t>
            </w:r>
          </w:p>
          <w:p w14:paraId="65125697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про черно-белые и RGB пиксели фотодиодной матрицы, области применения.</w:t>
            </w:r>
          </w:p>
          <w:p w14:paraId="0B90BBD8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рекомбинационном излучении и спектре излучения светодиода.</w:t>
            </w:r>
          </w:p>
          <w:p w14:paraId="4A8310E7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>Напишите о цветных пикселях и применении светодиодной матрицы.</w:t>
            </w:r>
          </w:p>
          <w:p w14:paraId="212C5A0B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полупроводниковом квантовом генераторе.</w:t>
            </w:r>
          </w:p>
          <w:p w14:paraId="3D870F98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методах инверсии оптоволоконного квантового усилителя.</w:t>
            </w:r>
          </w:p>
          <w:p w14:paraId="016E0B85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волоконном квантовом усилителе.</w:t>
            </w:r>
          </w:p>
          <w:p w14:paraId="75BCA3DC" w14:textId="77777777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 волоконном квантовом генераторе.</w:t>
            </w:r>
          </w:p>
          <w:p w14:paraId="6949D58B" w14:textId="60E7381D" w:rsidR="000E4B84" w:rsidRPr="00B3225B" w:rsidRDefault="000E4B84" w:rsidP="00B3225B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B32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Напишите об устройстве экрана мобильного телефона.</w:t>
            </w:r>
          </w:p>
          <w:p w14:paraId="0EA04B24" w14:textId="6BA42189" w:rsidR="000E512B" w:rsidRDefault="000E512B" w:rsidP="00B3225B">
            <w:pPr>
              <w:ind w:firstLine="60"/>
            </w:pPr>
          </w:p>
        </w:tc>
      </w:tr>
      <w:tr w:rsidR="000E512B" w14:paraId="0C6BAE5F" w14:textId="77777777" w:rsidTr="00EB374E">
        <w:tc>
          <w:tcPr>
            <w:tcW w:w="7792" w:type="dxa"/>
          </w:tcPr>
          <w:p w14:paraId="6A19C1C3" w14:textId="77777777" w:rsidR="000E512B" w:rsidRDefault="000E512B"/>
        </w:tc>
        <w:tc>
          <w:tcPr>
            <w:tcW w:w="7229" w:type="dxa"/>
          </w:tcPr>
          <w:p w14:paraId="792B47BA" w14:textId="77777777" w:rsidR="000E512B" w:rsidRDefault="000E512B"/>
        </w:tc>
      </w:tr>
      <w:tr w:rsidR="000E512B" w14:paraId="4779B517" w14:textId="77777777" w:rsidTr="00EB374E">
        <w:tc>
          <w:tcPr>
            <w:tcW w:w="7792" w:type="dxa"/>
          </w:tcPr>
          <w:p w14:paraId="74550208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Идеал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фоторезисторда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0.7 эВ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7C3BE0D1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Идеал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фоторезисторда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1,12 эВ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202CB221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Идеал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фоторезисторда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1,45 эВ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DBA6DBC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Идеал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фоторезисторда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3,4 эВ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2410A5A8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сезімділігі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Q(l)=0.8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болганда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ф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=10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14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 ф/с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түсіп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фототогын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табыңыз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 </w:t>
            </w:r>
          </w:p>
          <w:p w14:paraId="2DAFE849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сезімділігі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Q(l)=0.7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болганда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ф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=10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15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 ф/с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түсіп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фототогын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табыңыз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  </w:t>
            </w:r>
          </w:p>
          <w:p w14:paraId="506F1295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сезімділігі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Q(l)=0.6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болганда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ф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=10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16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 ф/с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түсіп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фототогын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табыңыз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  </w:t>
            </w:r>
          </w:p>
          <w:p w14:paraId="5028C4B4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Фотодиодтың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сезімділігі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Q(l)=0.5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болганда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ф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=10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17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 ф/с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түсіп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фототогын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табыңыз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  </w:t>
            </w:r>
          </w:p>
          <w:p w14:paraId="470F20C8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Идеал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жарықдиодта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0.7 эВ,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қоспаның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иондалу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энергиясы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0,01 эВ, температура 300К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сәулелену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2A696802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Идеал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жарықдиодта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0.9 эВ 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қоспаның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иондалу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энергиясы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0,02 эВ, температура 300К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сәулелену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28C7D5EA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 xml:space="preserve">Идеал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жарықдиодта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1,45 эВ 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қоспаның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иондалу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энергиясы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0,015 эВ, температура 300К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сәулелену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15664CE6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Идеал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жарықдиодта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g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 3,5 эВ 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қоспаның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иондалу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энергиясы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0,03 эВ, температура 300К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сәулелену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спектрлік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сипаттамасын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есептеп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графигін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көрсет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10A0D3B2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Берілген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энергиялар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деңгейлері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 0,5 эВ,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=1,6 эВ,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=2,1 эВ 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үшін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күшейткіштің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инверсиялайтын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күшейтетін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толқын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узындықтарын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есептіз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04E619BA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Берілген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энергиялар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деңгейлері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 0,6 эВ,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=1,5 эВ,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=2,2 эВ 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үшін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күшейткіштің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инверсиялайтын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күшейтетін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толқын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узындықтарын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есептіз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0A75A1AE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Берілген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энергиялар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деңгейлері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 0,7 эВ,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=1,4 эВ,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=2,3 эВ 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үшін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күшейткіштің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инверсиялайтын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күшейтетін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толқын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узындықтарын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есептіз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5DC85106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Берілген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энергиялар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деңгейлері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 0,8 эВ,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=1,3 эВ, Е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=2,4 эВ 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үшін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кванттық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күшейткіштің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инверсиялайтын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және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күшейтетін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толқын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узындықтарын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есептіз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8D93196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р-n-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ауданы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10 мкм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2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қалындығы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10 мкм,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диэлектрлік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турақтысы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e=12, 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=8.85 пФ/м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барьерлік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сыйымдылығын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есептеніз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6F504299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р-n-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ауданы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100 мкм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2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қалындығы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5 мкм,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диэлектрлік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турақтысы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e=12, 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=8.85 пФ/м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барьерлік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сыйымдылығын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есептеніз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7517D221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р-n-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ауданы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200 мкм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2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қалындығы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4 мкм,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диэлектрлік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турақтысы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e=12, 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=8.85 пФ/м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барьерлік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сыйымдылығын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есептеніз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2DE52138" w14:textId="77777777" w:rsidR="000E512B" w:rsidRPr="006E1C22" w:rsidRDefault="000E512B" w:rsidP="000E512B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р-n-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өткілдің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ауданы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800 мкм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2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қалындығы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10 мкм,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диэлектрлік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турақтысы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e=12, e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=8.85 пФ/м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болса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барьерлік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сыйымдылығын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есептеніз</w:t>
            </w:r>
            <w:proofErr w:type="spellEnd"/>
            <w:r w:rsidRPr="006E1C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.</w:t>
            </w:r>
          </w:p>
          <w:p w14:paraId="1A0D3979" w14:textId="77777777" w:rsidR="000E512B" w:rsidRPr="000E512B" w:rsidRDefault="000E512B"/>
        </w:tc>
        <w:tc>
          <w:tcPr>
            <w:tcW w:w="7229" w:type="dxa"/>
          </w:tcPr>
          <w:p w14:paraId="2CFECEC3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 xml:space="preserve">Рассчитайте спектральные характеристики идеального фоторезистора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0,7 эВ и покажите график.</w:t>
            </w:r>
          </w:p>
          <w:p w14:paraId="464EDEDD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идеального фоторезистора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1,12 эВ и покажите график.</w:t>
            </w:r>
          </w:p>
          <w:p w14:paraId="5AC89DD3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идеального фоторезистора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1,45 эВ и покажите график.</w:t>
            </w:r>
          </w:p>
          <w:p w14:paraId="5D5B83D0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идеального фоторезистора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3,4 эВ и покажите график.</w:t>
            </w:r>
          </w:p>
          <w:p w14:paraId="1ADCAC70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Найдите фототок, если квантовая чувствительность фотодиода Q(l)= 0,8, 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f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14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ф / с.</w:t>
            </w:r>
          </w:p>
          <w:p w14:paraId="1ED0116B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Найдите фототок, если квантовая чувствительность фотодиода Q(l)= 0,7, 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f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15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ф / с.</w:t>
            </w:r>
          </w:p>
          <w:p w14:paraId="2F38E959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Найдите фототок, если квантовая чувствительность фотодиода Q(l)= 0,6, а излучение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f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16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ф / с.</w:t>
            </w:r>
          </w:p>
          <w:p w14:paraId="355CCD01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Найдите фототок при квантовой чувствительности фотодиода Q(l)= 0,5, а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N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f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KZ"/>
              </w:rPr>
              <w:t>17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ф / с.</w:t>
            </w:r>
          </w:p>
          <w:p w14:paraId="443178C1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излучения в идеальном светодиоде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0,7 эВ, энергия ионизации примеси 0,01 эВ, температура 300 К.</w:t>
            </w:r>
          </w:p>
          <w:p w14:paraId="38F25257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излучения в идеальном светодиоде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0,9 эВ, энергия ионизации примеси 0,02 эВ, температура 300 К.</w:t>
            </w:r>
          </w:p>
          <w:p w14:paraId="434D9F5C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lastRenderedPageBreak/>
              <w:t xml:space="preserve">Рассчитайте спектральные характеристики излучения в идеальном светодиоде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1,45 эВ, энергия ионизации примеси 0,015 эВ, температура 300 К.</w:t>
            </w:r>
          </w:p>
          <w:p w14:paraId="13E75867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Рассчитайте спектральные характеристики излучения в идеальном светодиоде </w:t>
            </w:r>
            <w:proofErr w:type="spellStart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Eg</w:t>
            </w:r>
            <w:proofErr w:type="spellEnd"/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= 3,5 эВ, энергия ионизации примеси 0,03 эВ, температура 300 К.</w:t>
            </w:r>
          </w:p>
          <w:p w14:paraId="2D3721F0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Вычислите инвертирующие и усиливающие длины волн квантового усилителя для заданных уровней энергии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0,5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1,6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2,1 эВ.</w:t>
            </w:r>
          </w:p>
          <w:p w14:paraId="58889FF5" w14:textId="77777777" w:rsidR="000E512B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Вычислите инвертирующие и усиливающие длины волн квантового усилителя для заданных уровней энергии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0,6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2 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 1,5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2,2 эВ.</w:t>
            </w:r>
          </w:p>
          <w:p w14:paraId="0C6D5798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Вычислите инвертирующие и усиливающие длины волн квантового усилителя для заданных уровней энергии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0,7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1,4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2,3 эВ.</w:t>
            </w:r>
          </w:p>
          <w:p w14:paraId="59C610AC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Вычислите инвертирующие и усиливающие длины волн квантового усилителя для заданных уровней энергии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1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0,8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2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1,3 эВ,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3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 = 2,4 эВ.</w:t>
            </w:r>
          </w:p>
          <w:p w14:paraId="1E7A8801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Рассчитайте барьерную емкость p-n-перехода площадью 10 мкм2, толщиной 10 мкм, диэлектрической проницаемостью e=12,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=8.85 пФ/м.</w:t>
            </w:r>
          </w:p>
          <w:p w14:paraId="5DC048F5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Рассчитайте барьерную способность, если площадь p-n перехода составляет 100 мкм2, толщина 5 мкм, диэлектрическая проницаемость e=12,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=8.85 пФ/м.</w:t>
            </w:r>
          </w:p>
          <w:p w14:paraId="34BBBA7E" w14:textId="77777777" w:rsidR="00B9137C" w:rsidRPr="00120A34" w:rsidRDefault="00B9137C" w:rsidP="00120A34">
            <w:pPr>
              <w:pStyle w:val="a6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Рассчитайте барьерную емкость p-n-перехода площадью 200 мкм2, толщиной 4 мкм, диэлектрической проницаемостью e=12,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=8.85 пФ/м.</w:t>
            </w:r>
          </w:p>
          <w:p w14:paraId="08628AF6" w14:textId="20EE454C" w:rsidR="00B9137C" w:rsidRDefault="00B9137C" w:rsidP="00120A34">
            <w:pPr>
              <w:pStyle w:val="a6"/>
              <w:numPr>
                <w:ilvl w:val="0"/>
                <w:numId w:val="4"/>
              </w:numPr>
            </w:pP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Рассчитайте барьерную емкость p-n-перехода площадью 800 мкм2, толщиной 10 мкм, диэлектрической проницаемостью e=12, e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KZ"/>
              </w:rPr>
              <w:t>0</w:t>
            </w:r>
            <w:r w:rsidRPr="00120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=8.85 пФ/м.</w:t>
            </w:r>
          </w:p>
        </w:tc>
      </w:tr>
      <w:tr w:rsidR="00120A34" w14:paraId="141844E3" w14:textId="77777777" w:rsidTr="00EB374E">
        <w:tc>
          <w:tcPr>
            <w:tcW w:w="7792" w:type="dxa"/>
          </w:tcPr>
          <w:p w14:paraId="59C84636" w14:textId="77777777" w:rsidR="00120A34" w:rsidRDefault="00120A34" w:rsidP="00120A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  <w:p w14:paraId="1A823BBE" w14:textId="39324D32" w:rsidR="00120A34" w:rsidRPr="00120A34" w:rsidRDefault="00120A34" w:rsidP="00120A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  <w:tc>
          <w:tcPr>
            <w:tcW w:w="7229" w:type="dxa"/>
          </w:tcPr>
          <w:p w14:paraId="113AB401" w14:textId="77777777" w:rsidR="00120A34" w:rsidRPr="00120A34" w:rsidRDefault="00120A34" w:rsidP="00120A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</w:p>
        </w:tc>
      </w:tr>
    </w:tbl>
    <w:p w14:paraId="2231B0FF" w14:textId="77777777" w:rsidR="000E512B" w:rsidRDefault="000E512B"/>
    <w:p w14:paraId="07B1EB8A" w14:textId="77777777" w:rsidR="000E512B" w:rsidRDefault="000E512B"/>
    <w:p w14:paraId="65DFFC7E" w14:textId="5CE65D4E" w:rsidR="006E1C22" w:rsidRDefault="006E1C22" w:rsidP="00920FB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20A66441" w14:textId="77777777" w:rsidR="006E1C22" w:rsidRDefault="006E1C22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3D992577" w14:textId="77777777" w:rsidR="00633B6C" w:rsidRDefault="00633B6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07E6906F" w14:textId="77777777" w:rsidR="00B9137C" w:rsidRDefault="00B9137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2E691CE2" w14:textId="77777777" w:rsidR="00B9137C" w:rsidRDefault="00B9137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tbl>
      <w:tblPr>
        <w:tblW w:w="14414" w:type="dxa"/>
        <w:tblCellSpacing w:w="0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4"/>
        <w:gridCol w:w="6"/>
      </w:tblGrid>
      <w:tr w:rsidR="00B9137C" w:rsidRPr="00333A99" w14:paraId="13AE9DF9" w14:textId="77777777" w:rsidTr="00B9137C">
        <w:trPr>
          <w:tblCellSpacing w:w="0" w:type="dxa"/>
        </w:trPr>
        <w:tc>
          <w:tcPr>
            <w:tcW w:w="14408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727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27"/>
            </w:tblGrid>
            <w:tr w:rsidR="00B9137C" w:rsidRPr="00333A99" w14:paraId="6880CF09" w14:textId="77777777" w:rsidTr="00B9137C">
              <w:trPr>
                <w:tblHeader/>
                <w:tblCellSpacing w:w="0" w:type="dxa"/>
              </w:trPr>
              <w:tc>
                <w:tcPr>
                  <w:tcW w:w="14727" w:type="dxa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4A6974" w14:textId="77777777" w:rsidR="00B9137C" w:rsidRPr="00333A99" w:rsidRDefault="00B9137C" w:rsidP="00333A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KZ"/>
                    </w:rPr>
                  </w:pPr>
                  <w:r w:rsidRPr="00333A99">
                    <w:rPr>
                      <w:rFonts w:ascii="Times New Roman" w:eastAsia="Times New Roman" w:hAnsi="Times New Roman" w:cs="Times New Roman"/>
                      <w:b/>
                      <w:bCs/>
                      <w:color w:val="666666"/>
                      <w:sz w:val="17"/>
                      <w:szCs w:val="17"/>
                      <w:lang w:eastAsia="ru-KZ"/>
                    </w:rPr>
                    <w:lastRenderedPageBreak/>
                    <w:t>Текст вопроса</w:t>
                  </w:r>
                </w:p>
              </w:tc>
            </w:tr>
            <w:tr w:rsidR="00B9137C" w:rsidRPr="00333A99" w14:paraId="25681172" w14:textId="77777777" w:rsidTr="001729FD">
              <w:trPr>
                <w:trHeight w:val="7860"/>
                <w:tblCellSpacing w:w="0" w:type="dxa"/>
              </w:trPr>
              <w:tc>
                <w:tcPr>
                  <w:tcW w:w="14727" w:type="dxa"/>
                  <w:tcBorders>
                    <w:top w:val="single" w:sz="6" w:space="0" w:color="FFFFFF"/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B4E453" w14:textId="4ED06D52" w:rsidR="00B9137C" w:rsidRPr="00333A99" w:rsidRDefault="00B9137C" w:rsidP="00333A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KZ"/>
                    </w:rPr>
                  </w:pPr>
                </w:p>
              </w:tc>
            </w:tr>
            <w:tr w:rsidR="00B9137C" w:rsidRPr="00333A99" w14:paraId="44078E86" w14:textId="77777777" w:rsidTr="00C067D6">
              <w:trPr>
                <w:trHeight w:val="3384"/>
                <w:tblCellSpacing w:w="0" w:type="dxa"/>
              </w:trPr>
              <w:tc>
                <w:tcPr>
                  <w:tcW w:w="14727" w:type="dxa"/>
                  <w:tcBorders>
                    <w:top w:val="single" w:sz="6" w:space="0" w:color="FFFFFF"/>
                    <w:left w:val="nil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9E3B8E" w14:textId="138EA89C" w:rsidR="00B9137C" w:rsidRPr="00333A99" w:rsidRDefault="00B9137C" w:rsidP="00333A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KZ"/>
                    </w:rPr>
                  </w:pPr>
                </w:p>
              </w:tc>
            </w:tr>
          </w:tbl>
          <w:p w14:paraId="3BC3C002" w14:textId="77777777" w:rsidR="00B9137C" w:rsidRPr="00333A99" w:rsidRDefault="00B9137C" w:rsidP="00333A99">
            <w:pPr>
              <w:spacing w:after="0" w:line="240" w:lineRule="auto"/>
              <w:rPr>
                <w:rFonts w:ascii="Tahoma" w:eastAsia="Times New Roman" w:hAnsi="Tahoma" w:cs="Tahoma"/>
                <w:sz w:val="17"/>
                <w:szCs w:val="17"/>
                <w:lang w:eastAsia="ru-KZ"/>
              </w:rPr>
            </w:pPr>
          </w:p>
        </w:tc>
        <w:tc>
          <w:tcPr>
            <w:tcW w:w="6" w:type="dxa"/>
            <w:vAlign w:val="center"/>
            <w:hideMark/>
          </w:tcPr>
          <w:p w14:paraId="5FA9E477" w14:textId="77777777" w:rsidR="00B9137C" w:rsidRPr="00333A99" w:rsidRDefault="00B9137C" w:rsidP="00333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KZ"/>
              </w:rPr>
            </w:pPr>
          </w:p>
        </w:tc>
      </w:tr>
    </w:tbl>
    <w:p w14:paraId="5C24D1FF" w14:textId="77777777" w:rsidR="00633B6C" w:rsidRDefault="00633B6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097469A6" w14:textId="77777777" w:rsidR="00633B6C" w:rsidRDefault="00633B6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402CE6BA" w14:textId="77777777" w:rsidR="00633B6C" w:rsidRDefault="00633B6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255B709D" w14:textId="77777777" w:rsidR="00633B6C" w:rsidRDefault="00633B6C" w:rsidP="006E1C2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sectPr w:rsidR="00633B6C" w:rsidSect="00EB37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D2D56"/>
    <w:multiLevelType w:val="hybridMultilevel"/>
    <w:tmpl w:val="258245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B3F1A"/>
    <w:multiLevelType w:val="hybridMultilevel"/>
    <w:tmpl w:val="258245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76AF4"/>
    <w:multiLevelType w:val="hybridMultilevel"/>
    <w:tmpl w:val="A8E863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F3F09"/>
    <w:multiLevelType w:val="hybridMultilevel"/>
    <w:tmpl w:val="A8E863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BA"/>
    <w:rsid w:val="000E4B84"/>
    <w:rsid w:val="000E512B"/>
    <w:rsid w:val="00120A34"/>
    <w:rsid w:val="00172531"/>
    <w:rsid w:val="00333A99"/>
    <w:rsid w:val="005E3878"/>
    <w:rsid w:val="00633B6C"/>
    <w:rsid w:val="006E1C22"/>
    <w:rsid w:val="008B33D4"/>
    <w:rsid w:val="008B4324"/>
    <w:rsid w:val="00920FBA"/>
    <w:rsid w:val="00B3225B"/>
    <w:rsid w:val="00B9137C"/>
    <w:rsid w:val="00EB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F5F1"/>
  <w15:chartTrackingRefBased/>
  <w15:docId w15:val="{ECF79434-BFA1-4D81-BCCC-770C30DA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F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5">
    <w:name w:val="Strong"/>
    <w:basedOn w:val="a0"/>
    <w:uiPriority w:val="22"/>
    <w:qFormat/>
    <w:rsid w:val="00920FBA"/>
    <w:rPr>
      <w:b/>
      <w:bCs/>
    </w:rPr>
  </w:style>
  <w:style w:type="paragraph" w:styleId="a6">
    <w:name w:val="List Paragraph"/>
    <w:basedOn w:val="a"/>
    <w:uiPriority w:val="34"/>
    <w:qFormat/>
    <w:rsid w:val="006E1C22"/>
    <w:pPr>
      <w:ind w:left="720"/>
      <w:contextualSpacing/>
    </w:pPr>
  </w:style>
  <w:style w:type="table" w:styleId="a7">
    <w:name w:val="Table Grid"/>
    <w:basedOn w:val="a1"/>
    <w:uiPriority w:val="39"/>
    <w:rsid w:val="000E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2</cp:revision>
  <dcterms:created xsi:type="dcterms:W3CDTF">2021-11-27T09:11:00Z</dcterms:created>
  <dcterms:modified xsi:type="dcterms:W3CDTF">2021-11-27T09:11:00Z</dcterms:modified>
</cp:coreProperties>
</file>